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0001989390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0"/>
        <w:gridCol w:w="3835"/>
      </w:tblGrid>
      <w:tr>
        <w:trPr/>
        <w:tc>
          <w:tcPr>
            <w:tcW w:w="6370" w:type="dxa"/>
            <w:tcBorders/>
            <w:vAlign w:val="center"/>
          </w:tcPr>
          <w:p>
            <w:pPr>
              <w:pStyle w:val="TableContents"/>
              <w:bidi w:val="0"/>
              <w:spacing w:before="0" w:after="283"/>
              <w:jc w:val="left"/>
              <w:rPr/>
            </w:pPr>
            <w:r>
              <w:rPr/>
              <w:t>Name of Issuer</w:t>
            </w:r>
          </w:p>
        </w:tc>
        <w:tc>
          <w:tcPr>
            <w:tcW w:w="3835" w:type="dxa"/>
            <w:tcBorders/>
            <w:vAlign w:val="center"/>
          </w:tcPr>
          <w:p>
            <w:pPr>
              <w:pStyle w:val="TableContents"/>
              <w:bidi w:val="0"/>
              <w:spacing w:before="0" w:after="0"/>
              <w:jc w:val="left"/>
              <w:rPr/>
            </w:pPr>
            <w:r>
              <w:rPr/>
              <w:t>ALERUS FINANCIAL CORP</w:t>
            </w:r>
          </w:p>
        </w:tc>
      </w:tr>
      <w:tr>
        <w:trPr/>
        <w:tc>
          <w:tcPr>
            <w:tcW w:w="6370" w:type="dxa"/>
            <w:tcBorders/>
            <w:vAlign w:val="center"/>
          </w:tcPr>
          <w:p>
            <w:pPr>
              <w:pStyle w:val="TableContents"/>
              <w:bidi w:val="0"/>
              <w:spacing w:before="0" w:after="283"/>
              <w:jc w:val="left"/>
              <w:rPr/>
            </w:pPr>
            <w:r>
              <w:rPr/>
              <w:t>SEC File Number</w:t>
            </w:r>
          </w:p>
        </w:tc>
        <w:tc>
          <w:tcPr>
            <w:tcW w:w="3835" w:type="dxa"/>
            <w:tcBorders/>
            <w:vAlign w:val="center"/>
          </w:tcPr>
          <w:p>
            <w:pPr>
              <w:pStyle w:val="TableContents"/>
              <w:bidi w:val="0"/>
              <w:spacing w:before="0" w:after="0"/>
              <w:jc w:val="left"/>
              <w:rPr/>
            </w:pPr>
            <w:r>
              <w:rPr/>
              <w:t>001-39036</w:t>
            </w:r>
          </w:p>
        </w:tc>
      </w:tr>
      <w:tr>
        <w:trPr/>
        <w:tc>
          <w:tcPr>
            <w:tcW w:w="6370" w:type="dxa"/>
            <w:tcBorders/>
            <w:vAlign w:val="center"/>
          </w:tcPr>
          <w:p>
            <w:pPr>
              <w:pStyle w:val="TableContents"/>
              <w:bidi w:val="0"/>
              <w:spacing w:before="0" w:after="283"/>
              <w:jc w:val="left"/>
              <w:rPr/>
            </w:pPr>
            <w:r>
              <w:rPr/>
              <w:t>Address of Issuer</w:t>
            </w:r>
          </w:p>
        </w:tc>
        <w:tc>
          <w:tcPr>
            <w:tcW w:w="3835" w:type="dxa"/>
            <w:tcBorders/>
            <w:vAlign w:val="center"/>
          </w:tcPr>
          <w:p>
            <w:pPr>
              <w:pStyle w:val="TableContents"/>
              <w:bidi w:val="0"/>
              <w:spacing w:before="0" w:after="0"/>
              <w:jc w:val="left"/>
              <w:rPr/>
            </w:pPr>
            <w:r>
              <w:rPr/>
              <w:t>401 DEMERS AVE</w:t>
              <w:br/>
              <w:t>GRAND FORKS</w:t>
              <w:br/>
              <w:t xml:space="preserve">NORTH DAKOTA </w:t>
              <w:br/>
              <w:t>58201</w:t>
            </w:r>
          </w:p>
        </w:tc>
      </w:tr>
      <w:tr>
        <w:trPr/>
        <w:tc>
          <w:tcPr>
            <w:tcW w:w="6370" w:type="dxa"/>
            <w:tcBorders/>
            <w:vAlign w:val="center"/>
          </w:tcPr>
          <w:p>
            <w:pPr>
              <w:pStyle w:val="TableContents"/>
              <w:bidi w:val="0"/>
              <w:spacing w:before="0" w:after="283"/>
              <w:jc w:val="left"/>
              <w:rPr/>
            </w:pPr>
            <w:r>
              <w:rPr/>
              <w:t>Phone</w:t>
            </w:r>
          </w:p>
        </w:tc>
        <w:tc>
          <w:tcPr>
            <w:tcW w:w="3835" w:type="dxa"/>
            <w:tcBorders/>
            <w:vAlign w:val="center"/>
          </w:tcPr>
          <w:p>
            <w:pPr>
              <w:pStyle w:val="TableContents"/>
              <w:bidi w:val="0"/>
              <w:spacing w:before="0" w:after="0"/>
              <w:jc w:val="left"/>
              <w:rPr/>
            </w:pPr>
            <w:r>
              <w:rPr/>
              <w:t>7017953200</w:t>
            </w:r>
          </w:p>
        </w:tc>
      </w:tr>
      <w:tr>
        <w:trPr/>
        <w:tc>
          <w:tcPr>
            <w:tcW w:w="6370" w:type="dxa"/>
            <w:tcBorders/>
            <w:vAlign w:val="center"/>
          </w:tcPr>
          <w:p>
            <w:pPr>
              <w:pStyle w:val="TableContents"/>
              <w:bidi w:val="0"/>
              <w:spacing w:before="0" w:after="283"/>
              <w:jc w:val="left"/>
              <w:rPr/>
            </w:pPr>
            <w:r>
              <w:rPr/>
              <w:t>Name of Person for Whose Account the Securities are To Be Sold</w:t>
            </w:r>
          </w:p>
        </w:tc>
        <w:tc>
          <w:tcPr>
            <w:tcW w:w="3835" w:type="dxa"/>
            <w:tcBorders/>
            <w:vAlign w:val="center"/>
          </w:tcPr>
          <w:p>
            <w:pPr>
              <w:pStyle w:val="TableContents"/>
              <w:bidi w:val="0"/>
              <w:spacing w:before="0" w:after="0"/>
              <w:jc w:val="left"/>
              <w:rPr/>
            </w:pPr>
            <w:r>
              <w:rPr/>
              <w:t>Koob Kari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0" w:type="dxa"/>
            <w:tcBorders/>
            <w:vAlign w:val="center"/>
          </w:tcPr>
          <w:p>
            <w:pPr>
              <w:pStyle w:val="TableContents"/>
              <w:bidi w:val="0"/>
              <w:spacing w:before="0" w:after="283"/>
              <w:jc w:val="left"/>
              <w:rPr/>
            </w:pPr>
            <w:r>
              <w:rPr/>
              <w:t>Relationship to Issuer</w:t>
            </w:r>
          </w:p>
        </w:tc>
        <w:tc>
          <w:tcPr>
            <w:tcW w:w="38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597</w:t>
            </w:r>
          </w:p>
        </w:tc>
        <w:tc>
          <w:tcPr>
            <w:tcW w:w="1377" w:type="dxa"/>
            <w:tcBorders/>
            <w:vAlign w:val="center"/>
          </w:tcPr>
          <w:p>
            <w:pPr>
              <w:pStyle w:val="TableContents"/>
              <w:bidi w:val="0"/>
              <w:spacing w:before="0" w:after="283"/>
              <w:jc w:val="left"/>
              <w:rPr/>
            </w:pPr>
            <w:r>
              <w:rPr/>
              <w:t>19963.00</w:t>
            </w:r>
          </w:p>
        </w:tc>
        <w:tc>
          <w:tcPr>
            <w:tcW w:w="1552" w:type="dxa"/>
            <w:tcBorders/>
            <w:vAlign w:val="center"/>
          </w:tcPr>
          <w:p>
            <w:pPr>
              <w:pStyle w:val="TableContents"/>
              <w:bidi w:val="0"/>
              <w:spacing w:before="0" w:after="283"/>
              <w:jc w:val="left"/>
              <w:rPr/>
            </w:pPr>
            <w:r>
              <w:rPr/>
              <w:t>24903238</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07/03/2025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178</w:t>
            </w:r>
          </w:p>
        </w:tc>
        <w:tc>
          <w:tcPr>
            <w:tcW w:w="1046" w:type="dxa"/>
            <w:tcBorders/>
            <w:vAlign w:val="center"/>
          </w:tcPr>
          <w:p>
            <w:pPr>
              <w:pStyle w:val="TableContents"/>
              <w:bidi w:val="0"/>
              <w:spacing w:before="0" w:after="283"/>
              <w:jc w:val="left"/>
              <w:rPr/>
            </w:pPr>
            <w:r>
              <w:rPr/>
              <w:t>07/03/2025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243</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07/03/2026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176</w:t>
            </w:r>
          </w:p>
        </w:tc>
        <w:tc>
          <w:tcPr>
            <w:tcW w:w="1046" w:type="dxa"/>
            <w:tcBorders/>
            <w:vAlign w:val="center"/>
          </w:tcPr>
          <w:p>
            <w:pPr>
              <w:pStyle w:val="TableContents"/>
              <w:bidi w:val="0"/>
              <w:spacing w:before="0" w:after="283"/>
              <w:jc w:val="left"/>
              <w:rPr/>
            </w:pPr>
            <w:r>
              <w:rPr/>
              <w:t>07/03/2026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04"/>
        <w:gridCol w:w="8401"/>
      </w:tblGrid>
      <w:tr>
        <w:trPr/>
        <w:tc>
          <w:tcPr>
            <w:tcW w:w="1804" w:type="dxa"/>
            <w:tcBorders/>
            <w:vAlign w:val="center"/>
          </w:tcPr>
          <w:p>
            <w:pPr>
              <w:pStyle w:val="TableContents"/>
              <w:bidi w:val="0"/>
              <w:spacing w:before="0" w:after="283"/>
              <w:jc w:val="left"/>
              <w:rPr/>
            </w:pPr>
            <w:r>
              <w:rPr/>
              <w:t>Remarks</w:t>
            </w:r>
          </w:p>
        </w:tc>
        <w:tc>
          <w:tcPr>
            <w:tcW w:w="8401" w:type="dxa"/>
            <w:tcBorders/>
            <w:vAlign w:val="center"/>
          </w:tcPr>
          <w:p>
            <w:pPr>
              <w:pStyle w:val="TableContents"/>
              <w:bidi w:val="0"/>
              <w:spacing w:before="0" w:after="283"/>
              <w:jc w:val="left"/>
              <w:rPr>
                <w:sz w:val="4"/>
                <w:szCs w:val="4"/>
              </w:rPr>
            </w:pPr>
            <w:r>
              <w:rPr>
                <w:sz w:val="4"/>
                <w:szCs w:val="4"/>
              </w:rPr>
            </w:r>
          </w:p>
        </w:tc>
      </w:tr>
      <w:tr>
        <w:trPr/>
        <w:tc>
          <w:tcPr>
            <w:tcW w:w="1804" w:type="dxa"/>
            <w:tcBorders/>
            <w:vAlign w:val="center"/>
          </w:tcPr>
          <w:p>
            <w:pPr>
              <w:pStyle w:val="TableContents"/>
              <w:bidi w:val="0"/>
              <w:spacing w:before="0" w:after="283"/>
              <w:jc w:val="left"/>
              <w:rPr/>
            </w:pPr>
            <w:r>
              <w:rPr/>
              <w:t>Date of Notice</w:t>
            </w:r>
          </w:p>
        </w:tc>
        <w:tc>
          <w:tcPr>
            <w:tcW w:w="8401"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4" w:type="dxa"/>
            <w:tcBorders/>
            <w:vAlign w:val="center"/>
          </w:tcPr>
          <w:p>
            <w:pPr>
              <w:pStyle w:val="TableContents"/>
              <w:bidi w:val="0"/>
              <w:spacing w:before="0" w:after="283"/>
              <w:jc w:val="left"/>
              <w:rPr/>
            </w:pPr>
            <w:r>
              <w:rPr/>
              <w:t>Signature</w:t>
            </w:r>
          </w:p>
        </w:tc>
        <w:tc>
          <w:tcPr>
            <w:tcW w:w="8401" w:type="dxa"/>
            <w:tcBorders/>
            <w:vAlign w:val="center"/>
          </w:tcPr>
          <w:p>
            <w:pPr>
              <w:pStyle w:val="TableContents"/>
              <w:bidi w:val="0"/>
              <w:spacing w:before="0" w:after="0"/>
              <w:jc w:val="left"/>
              <w:rPr/>
            </w:pPr>
            <w:r>
              <w:rPr/>
              <w:t>/s/ Dylan Troy as a duly authorized representative of Fidelity Brokerage Services LLC, as attorney-in-fact for Koob Kari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3079</Characters>
  <CharactersWithSpaces>3615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